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08E5F" w14:textId="22A62DE7" w:rsidR="00726BA4" w:rsidRDefault="001C5A00">
      <w:bookmarkStart w:id="0" w:name="_GoBack"/>
      <w:bookmarkEnd w:id="0"/>
      <w:r w:rsidRPr="00120A6F">
        <w:rPr>
          <w:i/>
          <w:noProof/>
          <w:color w:val="E36C0A" w:themeColor="accent6" w:themeShade="BF"/>
        </w:rPr>
        <mc:AlternateContent>
          <mc:Choice Requires="wps">
            <w:drawing>
              <wp:anchor distT="0" distB="0" distL="114300" distR="114300" simplePos="0" relativeHeight="251659264" behindDoc="0" locked="0" layoutInCell="1" allowOverlap="1" wp14:anchorId="3DE2EE9E" wp14:editId="607E7EC7">
                <wp:simplePos x="0" y="0"/>
                <wp:positionH relativeFrom="page">
                  <wp:posOffset>457200</wp:posOffset>
                </wp:positionH>
                <wp:positionV relativeFrom="page">
                  <wp:posOffset>419100</wp:posOffset>
                </wp:positionV>
                <wp:extent cx="6858000" cy="8460740"/>
                <wp:effectExtent l="0" t="0" r="0" b="0"/>
                <wp:wrapThrough wrapText="bothSides">
                  <wp:wrapPolygon edited="0">
                    <wp:start x="0" y="0"/>
                    <wp:lineTo x="0" y="21529"/>
                    <wp:lineTo x="21520" y="21529"/>
                    <wp:lineTo x="2152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6858000" cy="8460740"/>
                        </a:xfrm>
                        <a:prstGeom prst="rect">
                          <a:avLst/>
                        </a:prstGeom>
                        <a:solidFill>
                          <a:srgbClr val="DCF0EE"/>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dk1"/>
                        </a:lnRef>
                        <a:fillRef idx="1">
                          <a:schemeClr val="lt1"/>
                        </a:fillRef>
                        <a:effectRef idx="0">
                          <a:schemeClr val="dk1"/>
                        </a:effectRef>
                        <a:fontRef idx="minor">
                          <a:schemeClr val="dk1"/>
                        </a:fontRef>
                      </wps:style>
                      <wps:txbx>
                        <w:txbxContent>
                          <w:p w14:paraId="36FACF83" w14:textId="77777777" w:rsidR="001C5A00" w:rsidRPr="001C5A00" w:rsidRDefault="001C5A00" w:rsidP="00CD32B9">
                            <w:pPr>
                              <w:pStyle w:val="BasicParagraph"/>
                              <w:suppressAutoHyphens/>
                              <w:ind w:left="270" w:right="212"/>
                              <w:rPr>
                                <w:rFonts w:ascii="Garamond Premr Pro Bold" w:hAnsi="Garamond Premr Pro Bold" w:cs="AGaramondPro-Bold"/>
                                <w:bCs/>
                                <w:color w:val="F47A20"/>
                                <w:sz w:val="48"/>
                                <w:szCs w:val="48"/>
                              </w:rPr>
                            </w:pPr>
                            <w:r w:rsidRPr="001C5A00">
                              <w:rPr>
                                <w:rFonts w:ascii="Garamond Premr Pro Bold" w:hAnsi="Garamond Premr Pro Bold" w:cs="AGaramondPro-Bold"/>
                                <w:bCs/>
                                <w:color w:val="F47A20"/>
                                <w:sz w:val="48"/>
                                <w:szCs w:val="48"/>
                              </w:rPr>
                              <w:t>Join Us in Celebrating Partnership</w:t>
                            </w:r>
                          </w:p>
                          <w:p w14:paraId="4EF7B758" w14:textId="77777777" w:rsidR="001C5A00" w:rsidRDefault="001C5A00" w:rsidP="00CD32B9">
                            <w:pPr>
                              <w:pStyle w:val="BasicParagraph"/>
                              <w:suppressAutoHyphens/>
                              <w:spacing w:before="180"/>
                              <w:ind w:left="270" w:right="212"/>
                              <w:rPr>
                                <w:rFonts w:ascii="ArialMT" w:hAnsi="ArialMT" w:cs="ArialMT"/>
                                <w:sz w:val="20"/>
                                <w:szCs w:val="20"/>
                              </w:rPr>
                            </w:pPr>
                            <w:r>
                              <w:rPr>
                                <w:rFonts w:ascii="ArialMT" w:hAnsi="ArialMT" w:cs="ArialMT"/>
                                <w:sz w:val="20"/>
                                <w:szCs w:val="20"/>
                              </w:rPr>
                              <w:t xml:space="preserve">This fall marks 20 years of partnership between Kaiser Permanente and the Coalition of Kaiser Permanente Unions. The largest and longest-standing partnership in the United States has resulted in lasting improvements for the organization, a better way to work, and a better way to deliver care.  </w:t>
                            </w:r>
                          </w:p>
                          <w:p w14:paraId="1041943F" w14:textId="77777777" w:rsidR="001C5A00" w:rsidRDefault="001C5A00" w:rsidP="00CD32B9">
                            <w:pPr>
                              <w:pStyle w:val="BasicParagraph"/>
                              <w:suppressAutoHyphens/>
                              <w:spacing w:before="180"/>
                              <w:ind w:left="270" w:right="212"/>
                              <w:rPr>
                                <w:rFonts w:ascii="ArialMT" w:hAnsi="ArialMT" w:cs="ArialMT"/>
                                <w:sz w:val="20"/>
                                <w:szCs w:val="20"/>
                              </w:rPr>
                            </w:pPr>
                            <w:r>
                              <w:rPr>
                                <w:rFonts w:ascii="ArialMT" w:hAnsi="ArialMT" w:cs="ArialMT"/>
                                <w:sz w:val="20"/>
                                <w:szCs w:val="20"/>
                              </w:rPr>
                              <w:t>Our Labor Management Partnership is a company-wide strategy in which frontline workers, managers and doctors have made a joint commitment to:</w:t>
                            </w:r>
                          </w:p>
                          <w:p w14:paraId="3EE0F03B" w14:textId="77777777" w:rsidR="001C5A00" w:rsidRDefault="001C5A00" w:rsidP="00CD32B9">
                            <w:pPr>
                              <w:pStyle w:val="BasicParagraph"/>
                              <w:suppressAutoHyphens/>
                              <w:spacing w:before="90"/>
                              <w:ind w:left="270" w:right="212" w:hanging="180"/>
                              <w:rPr>
                                <w:rFonts w:ascii="ArialMT" w:hAnsi="ArialMT" w:cs="ArialMT"/>
                                <w:sz w:val="20"/>
                                <w:szCs w:val="20"/>
                              </w:rPr>
                            </w:pPr>
                            <w:r>
                              <w:rPr>
                                <w:rFonts w:ascii="ArialMT" w:hAnsi="ArialMT" w:cs="ArialMT"/>
                                <w:color w:val="F47A20"/>
                                <w:sz w:val="20"/>
                                <w:szCs w:val="20"/>
                              </w:rPr>
                              <w:t>•</w:t>
                            </w:r>
                            <w:r>
                              <w:rPr>
                                <w:rFonts w:ascii="ArialMT" w:hAnsi="ArialMT" w:cs="ArialMT"/>
                                <w:sz w:val="20"/>
                                <w:szCs w:val="20"/>
                              </w:rPr>
                              <w:tab/>
                              <w:t>deliver high quality care and service to KP members and patients</w:t>
                            </w:r>
                          </w:p>
                          <w:p w14:paraId="566CDBE0" w14:textId="77777777" w:rsidR="001C5A00" w:rsidRDefault="001C5A00" w:rsidP="00CD32B9">
                            <w:pPr>
                              <w:pStyle w:val="BasicParagraph"/>
                              <w:suppressAutoHyphens/>
                              <w:spacing w:before="90"/>
                              <w:ind w:left="270" w:right="212" w:hanging="180"/>
                              <w:rPr>
                                <w:rFonts w:ascii="ArialMT" w:hAnsi="ArialMT" w:cs="ArialMT"/>
                                <w:sz w:val="20"/>
                                <w:szCs w:val="20"/>
                              </w:rPr>
                            </w:pPr>
                            <w:r>
                              <w:rPr>
                                <w:rFonts w:ascii="ArialMT" w:hAnsi="ArialMT" w:cs="ArialMT"/>
                                <w:color w:val="F47A20"/>
                                <w:sz w:val="20"/>
                                <w:szCs w:val="20"/>
                              </w:rPr>
                              <w:t>•</w:t>
                            </w:r>
                            <w:r>
                              <w:rPr>
                                <w:rFonts w:ascii="ArialMT" w:hAnsi="ArialMT" w:cs="ArialMT"/>
                                <w:sz w:val="20"/>
                                <w:szCs w:val="20"/>
                              </w:rPr>
                              <w:tab/>
                              <w:t>continuously improve performance</w:t>
                            </w:r>
                          </w:p>
                          <w:p w14:paraId="293C156A" w14:textId="77777777" w:rsidR="001C5A00" w:rsidRDefault="001C5A00" w:rsidP="00CD32B9">
                            <w:pPr>
                              <w:pStyle w:val="BasicParagraph"/>
                              <w:suppressAutoHyphens/>
                              <w:spacing w:before="90"/>
                              <w:ind w:left="270" w:right="212" w:hanging="180"/>
                              <w:rPr>
                                <w:rFonts w:ascii="ArialMT" w:hAnsi="ArialMT" w:cs="ArialMT"/>
                                <w:sz w:val="20"/>
                                <w:szCs w:val="20"/>
                              </w:rPr>
                            </w:pPr>
                            <w:r>
                              <w:rPr>
                                <w:rFonts w:ascii="ArialMT" w:hAnsi="ArialMT" w:cs="ArialMT"/>
                                <w:color w:val="F47A20"/>
                                <w:sz w:val="20"/>
                                <w:szCs w:val="20"/>
                              </w:rPr>
                              <w:t>•</w:t>
                            </w:r>
                            <w:r>
                              <w:rPr>
                                <w:rFonts w:ascii="ArialMT" w:hAnsi="ArialMT" w:cs="ArialMT"/>
                                <w:sz w:val="20"/>
                                <w:szCs w:val="20"/>
                              </w:rPr>
                              <w:tab/>
                              <w:t>involve unions and workers in decision-making at all levels of the organization</w:t>
                            </w:r>
                          </w:p>
                          <w:p w14:paraId="010E52B6" w14:textId="77777777" w:rsidR="001C5A00" w:rsidRDefault="001C5A00" w:rsidP="00CD32B9">
                            <w:pPr>
                              <w:pStyle w:val="BasicParagraph"/>
                              <w:suppressAutoHyphens/>
                              <w:spacing w:before="90"/>
                              <w:ind w:left="270" w:right="212" w:hanging="180"/>
                              <w:rPr>
                                <w:rFonts w:ascii="ArialMT" w:hAnsi="ArialMT" w:cs="ArialMT"/>
                                <w:sz w:val="20"/>
                                <w:szCs w:val="20"/>
                              </w:rPr>
                            </w:pPr>
                            <w:r>
                              <w:rPr>
                                <w:rFonts w:ascii="ArialMT" w:hAnsi="ArialMT" w:cs="ArialMT"/>
                                <w:color w:val="F47A20"/>
                                <w:sz w:val="20"/>
                                <w:szCs w:val="20"/>
                              </w:rPr>
                              <w:t>•</w:t>
                            </w:r>
                            <w:r>
                              <w:rPr>
                                <w:rFonts w:ascii="ArialMT" w:hAnsi="ArialMT" w:cs="ArialMT"/>
                                <w:sz w:val="20"/>
                                <w:szCs w:val="20"/>
                              </w:rPr>
                              <w:tab/>
                              <w:t xml:space="preserve">make KP more affordable </w:t>
                            </w:r>
                          </w:p>
                          <w:p w14:paraId="1D87C35F" w14:textId="77777777" w:rsidR="001C5A00" w:rsidRDefault="001C5A00" w:rsidP="00CD32B9">
                            <w:pPr>
                              <w:pStyle w:val="BasicParagraph"/>
                              <w:suppressAutoHyphens/>
                              <w:spacing w:before="90"/>
                              <w:ind w:left="270" w:right="212" w:hanging="180"/>
                              <w:rPr>
                                <w:rFonts w:ascii="ArialMT" w:hAnsi="ArialMT" w:cs="ArialMT"/>
                                <w:sz w:val="20"/>
                                <w:szCs w:val="20"/>
                              </w:rPr>
                            </w:pPr>
                            <w:r>
                              <w:rPr>
                                <w:rFonts w:ascii="ArialMT" w:hAnsi="ArialMT" w:cs="ArialMT"/>
                                <w:color w:val="F47A20"/>
                                <w:sz w:val="20"/>
                                <w:szCs w:val="20"/>
                              </w:rPr>
                              <w:t>•</w:t>
                            </w:r>
                            <w:r>
                              <w:rPr>
                                <w:rFonts w:ascii="ArialMT" w:hAnsi="ArialMT" w:cs="ArialMT"/>
                                <w:sz w:val="20"/>
                                <w:szCs w:val="20"/>
                              </w:rPr>
                              <w:tab/>
                              <w:t>preserve and improve upon industry-leading wages and benefits</w:t>
                            </w:r>
                          </w:p>
                          <w:p w14:paraId="7C5ED047" w14:textId="77777777" w:rsidR="001C5A00" w:rsidRDefault="001C5A00" w:rsidP="00CD32B9">
                            <w:pPr>
                              <w:pStyle w:val="BasicParagraph"/>
                              <w:suppressAutoHyphens/>
                              <w:spacing w:before="180"/>
                              <w:ind w:left="270" w:right="212"/>
                              <w:rPr>
                                <w:rFonts w:ascii="ArialMT" w:hAnsi="ArialMT" w:cs="ArialMT"/>
                                <w:sz w:val="20"/>
                                <w:szCs w:val="20"/>
                              </w:rPr>
                            </w:pPr>
                            <w:r>
                              <w:rPr>
                                <w:rFonts w:ascii="ArialMT" w:hAnsi="ArialMT" w:cs="ArialMT"/>
                                <w:sz w:val="20"/>
                                <w:szCs w:val="20"/>
                              </w:rPr>
                              <w:t xml:space="preserve">The national agreement that guides the partnership goes beyond providing industry-leading wages and benefits to include specifics that ensure frontline workers, managers and physicians work together to improve their departments through unit-based teams. </w:t>
                            </w:r>
                          </w:p>
                          <w:p w14:paraId="5C69250C" w14:textId="0D65887F" w:rsidR="001C5A00" w:rsidRDefault="001C5A00" w:rsidP="00CD32B9">
                            <w:pPr>
                              <w:pStyle w:val="BasicParagraph"/>
                              <w:suppressAutoHyphens/>
                              <w:spacing w:before="180"/>
                              <w:ind w:left="270" w:right="212"/>
                              <w:rPr>
                                <w:rFonts w:ascii="ArialMT" w:hAnsi="ArialMT" w:cs="ArialMT"/>
                                <w:sz w:val="20"/>
                                <w:szCs w:val="20"/>
                              </w:rPr>
                            </w:pPr>
                            <w:r>
                              <w:rPr>
                                <w:rFonts w:ascii="ArialMT" w:hAnsi="ArialMT" w:cs="ArialMT"/>
                                <w:sz w:val="20"/>
                                <w:szCs w:val="20"/>
                              </w:rPr>
                              <w:t>“We believe the people who do the job every day offer some of the best solutions to improve quality, service and affordability for Kaiser Permanente’s members and patients,” says [</w:t>
                            </w:r>
                            <w:proofErr w:type="spellStart"/>
                            <w:r>
                              <w:rPr>
                                <w:rFonts w:ascii="ArialMT" w:hAnsi="ArialMT" w:cs="ArialMT"/>
                                <w:sz w:val="20"/>
                                <w:szCs w:val="20"/>
                              </w:rPr>
                              <w:t>jnsert</w:t>
                            </w:r>
                            <w:proofErr w:type="spellEnd"/>
                            <w:r>
                              <w:rPr>
                                <w:rFonts w:ascii="ArialMT" w:hAnsi="ArialMT" w:cs="ArialMT"/>
                                <w:sz w:val="20"/>
                                <w:szCs w:val="20"/>
                              </w:rPr>
                              <w:t xml:space="preserve"> name of regional KP/Coalition/Med Group leader here]</w:t>
                            </w:r>
                            <w:r w:rsidR="00623CA6">
                              <w:rPr>
                                <w:rFonts w:ascii="ArialMT" w:hAnsi="ArialMT" w:cs="ArialMT"/>
                                <w:sz w:val="20"/>
                                <w:szCs w:val="20"/>
                              </w:rPr>
                              <w:t>.</w:t>
                            </w:r>
                            <w:r>
                              <w:rPr>
                                <w:rFonts w:ascii="ArialMT" w:hAnsi="ArialMT" w:cs="ArialMT"/>
                                <w:sz w:val="20"/>
                                <w:szCs w:val="20"/>
                              </w:rPr>
                              <w:t xml:space="preserve"> “From our team members who answer the phones, to our nurses, couriers and managers, partnership guides much of our work at KP.” </w:t>
                            </w:r>
                          </w:p>
                          <w:p w14:paraId="48BF1925" w14:textId="77777777" w:rsidR="001C5A00" w:rsidRDefault="001C5A00" w:rsidP="00CD32B9">
                            <w:pPr>
                              <w:pStyle w:val="BasicParagraph"/>
                              <w:suppressAutoHyphens/>
                              <w:spacing w:before="180"/>
                              <w:ind w:left="270" w:right="212"/>
                              <w:rPr>
                                <w:rFonts w:ascii="ArialMT" w:hAnsi="ArialMT" w:cs="ArialMT"/>
                                <w:sz w:val="20"/>
                                <w:szCs w:val="20"/>
                              </w:rPr>
                            </w:pPr>
                            <w:r>
                              <w:rPr>
                                <w:rFonts w:ascii="ArialMT" w:hAnsi="ArialMT" w:cs="ArialMT"/>
                                <w:sz w:val="20"/>
                                <w:szCs w:val="20"/>
                              </w:rPr>
                              <w:t xml:space="preserve">Our Labor Management Partnership has delivered measurable results for our members and patients. Thanks to data we’ve collected, we know our top-performing teams have achieved marked improvement in patients’ overall hospital satisfaction, in the regions where KP owns hospitals. These teams also improve working conditions, resulting in fewer workplace injuries and fewer lost work days. </w:t>
                            </w:r>
                          </w:p>
                          <w:p w14:paraId="66348DD6" w14:textId="77777777" w:rsidR="001C5A00" w:rsidRDefault="001C5A00" w:rsidP="00CD32B9">
                            <w:pPr>
                              <w:pStyle w:val="BasicParagraph"/>
                              <w:suppressAutoHyphens/>
                              <w:spacing w:before="180"/>
                              <w:ind w:left="270" w:right="212"/>
                              <w:rPr>
                                <w:rFonts w:ascii="ArialMT" w:hAnsi="ArialMT" w:cs="ArialMT"/>
                                <w:sz w:val="20"/>
                                <w:szCs w:val="20"/>
                              </w:rPr>
                            </w:pPr>
                            <w:r>
                              <w:rPr>
                                <w:rFonts w:ascii="ArialMT" w:hAnsi="ArialMT" w:cs="ArialMT"/>
                                <w:sz w:val="20"/>
                                <w:szCs w:val="20"/>
                              </w:rPr>
                              <w:t xml:space="preserve">Here in the ___________ region, __ coalition unions represent ______ employees. The partnership also serves as a road map and a resource for tools and training to improve our work. “Nationally, KP has over 3,500 self-directed teams and here in ______ we have ___. We credit the team structure and our partnership for [insert 1-3 local achievements here].”  </w:t>
                            </w:r>
                          </w:p>
                          <w:p w14:paraId="09322C14" w14:textId="7731D0FF" w:rsidR="001C5A00" w:rsidRPr="001C5A00" w:rsidRDefault="001C5A00" w:rsidP="00CD32B9">
                            <w:pPr>
                              <w:pStyle w:val="BasicParagraph"/>
                              <w:suppressAutoHyphens/>
                              <w:spacing w:before="180"/>
                              <w:ind w:left="270" w:right="212"/>
                              <w:rPr>
                                <w:rFonts w:ascii="ArialMT" w:hAnsi="ArialMT" w:cs="ArialMT"/>
                                <w:color w:val="auto"/>
                                <w:sz w:val="20"/>
                                <w:szCs w:val="20"/>
                              </w:rPr>
                            </w:pPr>
                            <w:r w:rsidRPr="001C5A00">
                              <w:rPr>
                                <w:rFonts w:ascii="ArialMT" w:hAnsi="ArialMT" w:cs="ArialMT"/>
                                <w:color w:val="auto"/>
                                <w:sz w:val="20"/>
                                <w:szCs w:val="20"/>
                              </w:rPr>
                              <w:t>“We always ask,” says [insert name of KP/Coalition/Med Group leader here], “‘</w:t>
                            </w:r>
                            <w:r w:rsidR="001E46D6">
                              <w:rPr>
                                <w:rFonts w:ascii="ArialMT" w:hAnsi="ArialMT" w:cs="ArialMT"/>
                                <w:color w:val="auto"/>
                                <w:sz w:val="20"/>
                                <w:szCs w:val="20"/>
                              </w:rPr>
                              <w:t>w</w:t>
                            </w:r>
                            <w:r w:rsidRPr="001C5A00">
                              <w:rPr>
                                <w:rFonts w:ascii="ArialMT" w:hAnsi="ArialMT" w:cs="ArialMT"/>
                                <w:color w:val="auto"/>
                                <w:sz w:val="20"/>
                                <w:szCs w:val="20"/>
                              </w:rPr>
                              <w:t xml:space="preserve">hat </w:t>
                            </w:r>
                            <w:r w:rsidRPr="001C5A00">
                              <w:rPr>
                                <w:rFonts w:ascii="ArialMT" w:hAnsi="ArialMT" w:cs="ArialMT"/>
                                <w:color w:val="auto"/>
                                <w:sz w:val="20"/>
                                <w:szCs w:val="20"/>
                              </w:rPr>
                              <w:br/>
                              <w:t>more can we do to deliver the best possible care and to make this the absolute best place to work?’”</w:t>
                            </w:r>
                          </w:p>
                          <w:p w14:paraId="134E2C92" w14:textId="64D1ACDE" w:rsidR="00034096" w:rsidRPr="001C5A00" w:rsidRDefault="001C5A00" w:rsidP="00CD32B9">
                            <w:pPr>
                              <w:pStyle w:val="Quote"/>
                              <w:ind w:left="270" w:right="212"/>
                              <w:rPr>
                                <w:rFonts w:ascii="Arial" w:hAnsi="Arial" w:cs="Arial"/>
                                <w:i w:val="0"/>
                                <w:color w:val="auto"/>
                                <w:sz w:val="20"/>
                                <w:szCs w:val="20"/>
                              </w:rPr>
                            </w:pPr>
                            <w:r w:rsidRPr="001C5A00">
                              <w:rPr>
                                <w:rFonts w:ascii="ArialMT" w:hAnsi="ArialMT" w:cs="ArialMT"/>
                                <w:i w:val="0"/>
                                <w:color w:val="auto"/>
                                <w:sz w:val="20"/>
                                <w:szCs w:val="20"/>
                              </w:rPr>
                              <w:t xml:space="preserve">For more information about our Labor Management Partnership, visit </w:t>
                            </w:r>
                            <w:r w:rsidRPr="001C5A00">
                              <w:rPr>
                                <w:rFonts w:ascii="Arial-BoldMT" w:hAnsi="Arial-BoldMT" w:cs="Arial-BoldMT"/>
                                <w:b/>
                                <w:bCs/>
                                <w:i w:val="0"/>
                                <w:color w:val="auto"/>
                                <w:sz w:val="20"/>
                                <w:szCs w:val="20"/>
                              </w:rPr>
                              <w:t>LMPartnership.org</w:t>
                            </w:r>
                            <w:r w:rsidRPr="001C5A00">
                              <w:rPr>
                                <w:rFonts w:ascii="ArialMT" w:hAnsi="ArialMT" w:cs="ArialMT"/>
                                <w:i w:val="0"/>
                                <w:color w:val="auto"/>
                                <w:sz w:val="20"/>
                                <w:szCs w:val="20"/>
                              </w:rPr>
                              <w:t xml:space="preserve"> and download our 20th anniversary toolkit, filled with information, resources and tools.</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2EE9E" id="Rectangle 6" o:spid="_x0000_s1026" style="position:absolute;margin-left:36pt;margin-top:33pt;width:540pt;height:666.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" fillcolor="#dcf0ee" stroked="f" strokeweight="2pt">
                <v:textbox inset=",7.2pt,,7.2pt">
                  <w:txbxContent>
                    <w:p w14:paraId="36FACF83" w14:textId="77777777" w:rsidR="001C5A00" w:rsidRPr="001C5A00" w:rsidRDefault="001C5A00" w:rsidP="00CD32B9">
                      <w:pPr>
                        <w:pStyle w:val="BasicParagraph"/>
                        <w:suppressAutoHyphens/>
                        <w:ind w:left="270" w:right="212"/>
                        <w:rPr>
                          <w:rFonts w:ascii="Garamond Premr Pro Bold" w:hAnsi="Garamond Premr Pro Bold" w:cs="AGaramondPro-Bold"/>
                          <w:bCs/>
                          <w:color w:val="F47A20"/>
                          <w:sz w:val="48"/>
                          <w:szCs w:val="48"/>
                        </w:rPr>
                      </w:pPr>
                      <w:r w:rsidRPr="001C5A00">
                        <w:rPr>
                          <w:rFonts w:ascii="Garamond Premr Pro Bold" w:hAnsi="Garamond Premr Pro Bold" w:cs="AGaramondPro-Bold"/>
                          <w:bCs/>
                          <w:color w:val="F47A20"/>
                          <w:sz w:val="48"/>
                          <w:szCs w:val="48"/>
                        </w:rPr>
                        <w:t>Join Us in Celebrating Partnership</w:t>
                      </w:r>
                    </w:p>
                    <w:p w14:paraId="4EF7B758" w14:textId="77777777" w:rsidR="001C5A00" w:rsidRDefault="001C5A00" w:rsidP="00CD32B9">
                      <w:pPr>
                        <w:pStyle w:val="BasicParagraph"/>
                        <w:suppressAutoHyphens/>
                        <w:spacing w:before="180"/>
                        <w:ind w:left="270" w:right="212"/>
                        <w:rPr>
                          <w:rFonts w:ascii="ArialMT" w:hAnsi="ArialMT" w:cs="ArialMT"/>
                          <w:sz w:val="20"/>
                          <w:szCs w:val="20"/>
                        </w:rPr>
                      </w:pPr>
                      <w:r>
                        <w:rPr>
                          <w:rFonts w:ascii="ArialMT" w:hAnsi="ArialMT" w:cs="ArialMT"/>
                          <w:sz w:val="20"/>
                          <w:szCs w:val="20"/>
                        </w:rPr>
                        <w:t xml:space="preserve">This fall marks 20 years of partnership between Kaiser Permanente and the Coalition of Kaiser Permanente Unions. The largest and longest-standing partnership in the United States has resulted in lasting improvements for the organization, a better way to work, and a better way to deliver care.  </w:t>
                      </w:r>
                    </w:p>
                    <w:p w14:paraId="1041943F" w14:textId="77777777" w:rsidR="001C5A00" w:rsidRDefault="001C5A00" w:rsidP="00CD32B9">
                      <w:pPr>
                        <w:pStyle w:val="BasicParagraph"/>
                        <w:suppressAutoHyphens/>
                        <w:spacing w:before="180"/>
                        <w:ind w:left="270" w:right="212"/>
                        <w:rPr>
                          <w:rFonts w:ascii="ArialMT" w:hAnsi="ArialMT" w:cs="ArialMT"/>
                          <w:sz w:val="20"/>
                          <w:szCs w:val="20"/>
                        </w:rPr>
                      </w:pPr>
                      <w:r>
                        <w:rPr>
                          <w:rFonts w:ascii="ArialMT" w:hAnsi="ArialMT" w:cs="ArialMT"/>
                          <w:sz w:val="20"/>
                          <w:szCs w:val="20"/>
                        </w:rPr>
                        <w:t>Our Labor Management Partnership is a company-wide strategy in which frontline workers, managers and doctors have made a joint commitment to:</w:t>
                      </w:r>
                    </w:p>
                    <w:p w14:paraId="3EE0F03B" w14:textId="77777777" w:rsidR="001C5A00" w:rsidRDefault="001C5A00" w:rsidP="00CD32B9">
                      <w:pPr>
                        <w:pStyle w:val="BasicParagraph"/>
                        <w:suppressAutoHyphens/>
                        <w:spacing w:before="90"/>
                        <w:ind w:left="270" w:right="212" w:hanging="180"/>
                        <w:rPr>
                          <w:rFonts w:ascii="ArialMT" w:hAnsi="ArialMT" w:cs="ArialMT"/>
                          <w:sz w:val="20"/>
                          <w:szCs w:val="20"/>
                        </w:rPr>
                      </w:pPr>
                      <w:r>
                        <w:rPr>
                          <w:rFonts w:ascii="ArialMT" w:hAnsi="ArialMT" w:cs="ArialMT"/>
                          <w:color w:val="F47A20"/>
                          <w:sz w:val="20"/>
                          <w:szCs w:val="20"/>
                        </w:rPr>
                        <w:t>•</w:t>
                      </w:r>
                      <w:r>
                        <w:rPr>
                          <w:rFonts w:ascii="ArialMT" w:hAnsi="ArialMT" w:cs="ArialMT"/>
                          <w:sz w:val="20"/>
                          <w:szCs w:val="20"/>
                        </w:rPr>
                        <w:tab/>
                        <w:t>deliver high quality care and service to KP members and patients</w:t>
                      </w:r>
                    </w:p>
                    <w:p w14:paraId="566CDBE0" w14:textId="77777777" w:rsidR="001C5A00" w:rsidRDefault="001C5A00" w:rsidP="00CD32B9">
                      <w:pPr>
                        <w:pStyle w:val="BasicParagraph"/>
                        <w:suppressAutoHyphens/>
                        <w:spacing w:before="90"/>
                        <w:ind w:left="270" w:right="212" w:hanging="180"/>
                        <w:rPr>
                          <w:rFonts w:ascii="ArialMT" w:hAnsi="ArialMT" w:cs="ArialMT"/>
                          <w:sz w:val="20"/>
                          <w:szCs w:val="20"/>
                        </w:rPr>
                      </w:pPr>
                      <w:r>
                        <w:rPr>
                          <w:rFonts w:ascii="ArialMT" w:hAnsi="ArialMT" w:cs="ArialMT"/>
                          <w:color w:val="F47A20"/>
                          <w:sz w:val="20"/>
                          <w:szCs w:val="20"/>
                        </w:rPr>
                        <w:t>•</w:t>
                      </w:r>
                      <w:r>
                        <w:rPr>
                          <w:rFonts w:ascii="ArialMT" w:hAnsi="ArialMT" w:cs="ArialMT"/>
                          <w:sz w:val="20"/>
                          <w:szCs w:val="20"/>
                        </w:rPr>
                        <w:tab/>
                        <w:t>continuously improve performance</w:t>
                      </w:r>
                    </w:p>
                    <w:p w14:paraId="293C156A" w14:textId="77777777" w:rsidR="001C5A00" w:rsidRDefault="001C5A00" w:rsidP="00CD32B9">
                      <w:pPr>
                        <w:pStyle w:val="BasicParagraph"/>
                        <w:suppressAutoHyphens/>
                        <w:spacing w:before="90"/>
                        <w:ind w:left="270" w:right="212" w:hanging="180"/>
                        <w:rPr>
                          <w:rFonts w:ascii="ArialMT" w:hAnsi="ArialMT" w:cs="ArialMT"/>
                          <w:sz w:val="20"/>
                          <w:szCs w:val="20"/>
                        </w:rPr>
                      </w:pPr>
                      <w:r>
                        <w:rPr>
                          <w:rFonts w:ascii="ArialMT" w:hAnsi="ArialMT" w:cs="ArialMT"/>
                          <w:color w:val="F47A20"/>
                          <w:sz w:val="20"/>
                          <w:szCs w:val="20"/>
                        </w:rPr>
                        <w:t>•</w:t>
                      </w:r>
                      <w:r>
                        <w:rPr>
                          <w:rFonts w:ascii="ArialMT" w:hAnsi="ArialMT" w:cs="ArialMT"/>
                          <w:sz w:val="20"/>
                          <w:szCs w:val="20"/>
                        </w:rPr>
                        <w:tab/>
                        <w:t>involve unions and workers in decision-making at all levels of the organization</w:t>
                      </w:r>
                    </w:p>
                    <w:p w14:paraId="010E52B6" w14:textId="77777777" w:rsidR="001C5A00" w:rsidRDefault="001C5A00" w:rsidP="00CD32B9">
                      <w:pPr>
                        <w:pStyle w:val="BasicParagraph"/>
                        <w:suppressAutoHyphens/>
                        <w:spacing w:before="90"/>
                        <w:ind w:left="270" w:right="212" w:hanging="180"/>
                        <w:rPr>
                          <w:rFonts w:ascii="ArialMT" w:hAnsi="ArialMT" w:cs="ArialMT"/>
                          <w:sz w:val="20"/>
                          <w:szCs w:val="20"/>
                        </w:rPr>
                      </w:pPr>
                      <w:r>
                        <w:rPr>
                          <w:rFonts w:ascii="ArialMT" w:hAnsi="ArialMT" w:cs="ArialMT"/>
                          <w:color w:val="F47A20"/>
                          <w:sz w:val="20"/>
                          <w:szCs w:val="20"/>
                        </w:rPr>
                        <w:t>•</w:t>
                      </w:r>
                      <w:r>
                        <w:rPr>
                          <w:rFonts w:ascii="ArialMT" w:hAnsi="ArialMT" w:cs="ArialMT"/>
                          <w:sz w:val="20"/>
                          <w:szCs w:val="20"/>
                        </w:rPr>
                        <w:tab/>
                        <w:t xml:space="preserve">make KP more affordable </w:t>
                      </w:r>
                    </w:p>
                    <w:p w14:paraId="1D87C35F" w14:textId="77777777" w:rsidR="001C5A00" w:rsidRDefault="001C5A00" w:rsidP="00CD32B9">
                      <w:pPr>
                        <w:pStyle w:val="BasicParagraph"/>
                        <w:suppressAutoHyphens/>
                        <w:spacing w:before="90"/>
                        <w:ind w:left="270" w:right="212" w:hanging="180"/>
                        <w:rPr>
                          <w:rFonts w:ascii="ArialMT" w:hAnsi="ArialMT" w:cs="ArialMT"/>
                          <w:sz w:val="20"/>
                          <w:szCs w:val="20"/>
                        </w:rPr>
                      </w:pPr>
                      <w:r>
                        <w:rPr>
                          <w:rFonts w:ascii="ArialMT" w:hAnsi="ArialMT" w:cs="ArialMT"/>
                          <w:color w:val="F47A20"/>
                          <w:sz w:val="20"/>
                          <w:szCs w:val="20"/>
                        </w:rPr>
                        <w:t>•</w:t>
                      </w:r>
                      <w:r>
                        <w:rPr>
                          <w:rFonts w:ascii="ArialMT" w:hAnsi="ArialMT" w:cs="ArialMT"/>
                          <w:sz w:val="20"/>
                          <w:szCs w:val="20"/>
                        </w:rPr>
                        <w:tab/>
                        <w:t>preserve and improve upon industry-leading wages and benefits</w:t>
                      </w:r>
                    </w:p>
                    <w:p w14:paraId="7C5ED047" w14:textId="77777777" w:rsidR="001C5A00" w:rsidRDefault="001C5A00" w:rsidP="00CD32B9">
                      <w:pPr>
                        <w:pStyle w:val="BasicParagraph"/>
                        <w:suppressAutoHyphens/>
                        <w:spacing w:before="180"/>
                        <w:ind w:left="270" w:right="212"/>
                        <w:rPr>
                          <w:rFonts w:ascii="ArialMT" w:hAnsi="ArialMT" w:cs="ArialMT"/>
                          <w:sz w:val="20"/>
                          <w:szCs w:val="20"/>
                        </w:rPr>
                      </w:pPr>
                      <w:r>
                        <w:rPr>
                          <w:rFonts w:ascii="ArialMT" w:hAnsi="ArialMT" w:cs="ArialMT"/>
                          <w:sz w:val="20"/>
                          <w:szCs w:val="20"/>
                        </w:rPr>
                        <w:t xml:space="preserve">The national agreement that guides the partnership goes beyond providing industry-leading wages and benefits to include specifics that ensure frontline workers, managers and physicians work together to improve their departments through unit-based teams. </w:t>
                      </w:r>
                    </w:p>
                    <w:p w14:paraId="5C69250C" w14:textId="0D65887F" w:rsidR="001C5A00" w:rsidRDefault="001C5A00" w:rsidP="00CD32B9">
                      <w:pPr>
                        <w:pStyle w:val="BasicParagraph"/>
                        <w:suppressAutoHyphens/>
                        <w:spacing w:before="180"/>
                        <w:ind w:left="270" w:right="212"/>
                        <w:rPr>
                          <w:rFonts w:ascii="ArialMT" w:hAnsi="ArialMT" w:cs="ArialMT"/>
                          <w:sz w:val="20"/>
                          <w:szCs w:val="20"/>
                        </w:rPr>
                      </w:pPr>
                      <w:r>
                        <w:rPr>
                          <w:rFonts w:ascii="ArialMT" w:hAnsi="ArialMT" w:cs="ArialMT"/>
                          <w:sz w:val="20"/>
                          <w:szCs w:val="20"/>
                        </w:rPr>
                        <w:t>“We believe the people who do the job every day offer some of the best solutions to improve quality, service and affordability for Kaiser Permanente’s members and patients,” says [</w:t>
                      </w:r>
                      <w:proofErr w:type="spellStart"/>
                      <w:r>
                        <w:rPr>
                          <w:rFonts w:ascii="ArialMT" w:hAnsi="ArialMT" w:cs="ArialMT"/>
                          <w:sz w:val="20"/>
                          <w:szCs w:val="20"/>
                        </w:rPr>
                        <w:t>jnsert</w:t>
                      </w:r>
                      <w:proofErr w:type="spellEnd"/>
                      <w:r>
                        <w:rPr>
                          <w:rFonts w:ascii="ArialMT" w:hAnsi="ArialMT" w:cs="ArialMT"/>
                          <w:sz w:val="20"/>
                          <w:szCs w:val="20"/>
                        </w:rPr>
                        <w:t xml:space="preserve"> name of regional KP/Coalition/Med Group leader here]</w:t>
                      </w:r>
                      <w:r w:rsidR="00623CA6">
                        <w:rPr>
                          <w:rFonts w:ascii="ArialMT" w:hAnsi="ArialMT" w:cs="ArialMT"/>
                          <w:sz w:val="20"/>
                          <w:szCs w:val="20"/>
                        </w:rPr>
                        <w:t>.</w:t>
                      </w:r>
                      <w:r>
                        <w:rPr>
                          <w:rFonts w:ascii="ArialMT" w:hAnsi="ArialMT" w:cs="ArialMT"/>
                          <w:sz w:val="20"/>
                          <w:szCs w:val="20"/>
                        </w:rPr>
                        <w:t xml:space="preserve"> “From our team members who answer the phones, to our nurses, couriers and managers, partnership guides much of our work at KP.” </w:t>
                      </w:r>
                    </w:p>
                    <w:p w14:paraId="48BF1925" w14:textId="77777777" w:rsidR="001C5A00" w:rsidRDefault="001C5A00" w:rsidP="00CD32B9">
                      <w:pPr>
                        <w:pStyle w:val="BasicParagraph"/>
                        <w:suppressAutoHyphens/>
                        <w:spacing w:before="180"/>
                        <w:ind w:left="270" w:right="212"/>
                        <w:rPr>
                          <w:rFonts w:ascii="ArialMT" w:hAnsi="ArialMT" w:cs="ArialMT"/>
                          <w:sz w:val="20"/>
                          <w:szCs w:val="20"/>
                        </w:rPr>
                      </w:pPr>
                      <w:r>
                        <w:rPr>
                          <w:rFonts w:ascii="ArialMT" w:hAnsi="ArialMT" w:cs="ArialMT"/>
                          <w:sz w:val="20"/>
                          <w:szCs w:val="20"/>
                        </w:rPr>
                        <w:t xml:space="preserve">Our Labor Management Partnership has delivered measurable results for our members and patients. Thanks to data we’ve collected, we know our top-performing teams have achieved marked improvement in patients’ overall hospital satisfaction, in the regions where KP owns hospitals. These teams also improve working conditions, resulting in fewer workplace injuries and fewer lost work days. </w:t>
                      </w:r>
                    </w:p>
                    <w:p w14:paraId="66348DD6" w14:textId="77777777" w:rsidR="001C5A00" w:rsidRDefault="001C5A00" w:rsidP="00CD32B9">
                      <w:pPr>
                        <w:pStyle w:val="BasicParagraph"/>
                        <w:suppressAutoHyphens/>
                        <w:spacing w:before="180"/>
                        <w:ind w:left="270" w:right="212"/>
                        <w:rPr>
                          <w:rFonts w:ascii="ArialMT" w:hAnsi="ArialMT" w:cs="ArialMT"/>
                          <w:sz w:val="20"/>
                          <w:szCs w:val="20"/>
                        </w:rPr>
                      </w:pPr>
                      <w:r>
                        <w:rPr>
                          <w:rFonts w:ascii="ArialMT" w:hAnsi="ArialMT" w:cs="ArialMT"/>
                          <w:sz w:val="20"/>
                          <w:szCs w:val="20"/>
                        </w:rPr>
                        <w:t xml:space="preserve">Here in the ___________ region, __ coalition unions represent ______ employees. The partnership also serves as a road map and a resource for tools and training to improve our work. “Nationally, KP has over 3,500 self-directed teams and here in ______ we have ___. We credit the team structure and our partnership for [insert 1-3 local achievements here].”  </w:t>
                      </w:r>
                    </w:p>
                    <w:p w14:paraId="09322C14" w14:textId="7731D0FF" w:rsidR="001C5A00" w:rsidRPr="001C5A00" w:rsidRDefault="001C5A00" w:rsidP="00CD32B9">
                      <w:pPr>
                        <w:pStyle w:val="BasicParagraph"/>
                        <w:suppressAutoHyphens/>
                        <w:spacing w:before="180"/>
                        <w:ind w:left="270" w:right="212"/>
                        <w:rPr>
                          <w:rFonts w:ascii="ArialMT" w:hAnsi="ArialMT" w:cs="ArialMT"/>
                          <w:color w:val="auto"/>
                          <w:sz w:val="20"/>
                          <w:szCs w:val="20"/>
                        </w:rPr>
                      </w:pPr>
                      <w:r w:rsidRPr="001C5A00">
                        <w:rPr>
                          <w:rFonts w:ascii="ArialMT" w:hAnsi="ArialMT" w:cs="ArialMT"/>
                          <w:color w:val="auto"/>
                          <w:sz w:val="20"/>
                          <w:szCs w:val="20"/>
                        </w:rPr>
                        <w:t>“We always ask,” says [insert name of KP/Coalition/Med Group leader here], “‘</w:t>
                      </w:r>
                      <w:r w:rsidR="001E46D6">
                        <w:rPr>
                          <w:rFonts w:ascii="ArialMT" w:hAnsi="ArialMT" w:cs="ArialMT"/>
                          <w:color w:val="auto"/>
                          <w:sz w:val="20"/>
                          <w:szCs w:val="20"/>
                        </w:rPr>
                        <w:t>w</w:t>
                      </w:r>
                      <w:r w:rsidRPr="001C5A00">
                        <w:rPr>
                          <w:rFonts w:ascii="ArialMT" w:hAnsi="ArialMT" w:cs="ArialMT"/>
                          <w:color w:val="auto"/>
                          <w:sz w:val="20"/>
                          <w:szCs w:val="20"/>
                        </w:rPr>
                        <w:t xml:space="preserve">hat </w:t>
                      </w:r>
                      <w:r w:rsidRPr="001C5A00">
                        <w:rPr>
                          <w:rFonts w:ascii="ArialMT" w:hAnsi="ArialMT" w:cs="ArialMT"/>
                          <w:color w:val="auto"/>
                          <w:sz w:val="20"/>
                          <w:szCs w:val="20"/>
                        </w:rPr>
                        <w:br/>
                        <w:t>more can we do to deliver the best possible care and to make this the absolute best place to work?’”</w:t>
                      </w:r>
                    </w:p>
                    <w:p w14:paraId="134E2C92" w14:textId="64D1ACDE" w:rsidR="00034096" w:rsidRPr="001C5A00" w:rsidRDefault="001C5A00" w:rsidP="00CD32B9">
                      <w:pPr>
                        <w:pStyle w:val="Quote"/>
                        <w:ind w:left="270" w:right="212"/>
                        <w:rPr>
                          <w:rFonts w:ascii="Arial" w:hAnsi="Arial" w:cs="Arial"/>
                          <w:i w:val="0"/>
                          <w:color w:val="auto"/>
                          <w:sz w:val="20"/>
                          <w:szCs w:val="20"/>
                        </w:rPr>
                      </w:pPr>
                      <w:r w:rsidRPr="001C5A00">
                        <w:rPr>
                          <w:rFonts w:ascii="ArialMT" w:hAnsi="ArialMT" w:cs="ArialMT"/>
                          <w:i w:val="0"/>
                          <w:color w:val="auto"/>
                          <w:sz w:val="20"/>
                          <w:szCs w:val="20"/>
                        </w:rPr>
                        <w:t xml:space="preserve">For more information about our Labor Management Partnership, visit </w:t>
                      </w:r>
                      <w:r w:rsidRPr="001C5A00">
                        <w:rPr>
                          <w:rFonts w:ascii="Arial-BoldMT" w:hAnsi="Arial-BoldMT" w:cs="Arial-BoldMT"/>
                          <w:b/>
                          <w:bCs/>
                          <w:i w:val="0"/>
                          <w:color w:val="auto"/>
                          <w:sz w:val="20"/>
                          <w:szCs w:val="20"/>
                        </w:rPr>
                        <w:t>LMPartnership.org</w:t>
                      </w:r>
                      <w:r w:rsidRPr="001C5A00">
                        <w:rPr>
                          <w:rFonts w:ascii="ArialMT" w:hAnsi="ArialMT" w:cs="ArialMT"/>
                          <w:i w:val="0"/>
                          <w:color w:val="auto"/>
                          <w:sz w:val="20"/>
                          <w:szCs w:val="20"/>
                        </w:rPr>
                        <w:t xml:space="preserve"> and download our 20th anniversary toolkit, filled with information, resources and tools.</w:t>
                      </w:r>
                    </w:p>
                  </w:txbxContent>
                </v:textbox>
                <w10:wrap type="through" anchorx="page" anchory="page"/>
              </v:rect>
            </w:pict>
          </mc:Fallback>
        </mc:AlternateContent>
      </w:r>
      <w:r w:rsidR="002221A2">
        <w:rPr>
          <w:i/>
          <w:noProof/>
          <w:color w:val="E36C0A" w:themeColor="accent6" w:themeShade="BF"/>
        </w:rPr>
        <w:drawing>
          <wp:anchor distT="0" distB="0" distL="114300" distR="114300" simplePos="0" relativeHeight="251661312" behindDoc="0" locked="0" layoutInCell="1" allowOverlap="1" wp14:anchorId="7202D303" wp14:editId="716607B5">
            <wp:simplePos x="0" y="0"/>
            <wp:positionH relativeFrom="page">
              <wp:posOffset>5600700</wp:posOffset>
            </wp:positionH>
            <wp:positionV relativeFrom="page">
              <wp:posOffset>9440545</wp:posOffset>
            </wp:positionV>
            <wp:extent cx="1714500" cy="233045"/>
            <wp:effectExtent l="0" t="0" r="12700" b="0"/>
            <wp:wrapThrough wrapText="bothSides">
              <wp:wrapPolygon edited="0">
                <wp:start x="0" y="0"/>
                <wp:lineTo x="0" y="18834"/>
                <wp:lineTo x="21440" y="18834"/>
                <wp:lineTo x="214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p-logo.png"/>
                    <pic:cNvPicPr/>
                  </pic:nvPicPr>
                  <pic:blipFill>
                    <a:blip r:embed="rId4">
                      <a:extLst>
                        <a:ext uri="{28A0092B-C50C-407E-A947-70E740481C1C}">
                          <a14:useLocalDpi xmlns:a14="http://schemas.microsoft.com/office/drawing/2010/main" val="0"/>
                        </a:ext>
                      </a:extLst>
                    </a:blip>
                    <a:stretch>
                      <a:fillRect/>
                    </a:stretch>
                  </pic:blipFill>
                  <pic:spPr>
                    <a:xfrm>
                      <a:off x="0" y="0"/>
                      <a:ext cx="1714500" cy="233045"/>
                    </a:xfrm>
                    <a:prstGeom prst="rect">
                      <a:avLst/>
                    </a:prstGeom>
                  </pic:spPr>
                </pic:pic>
              </a:graphicData>
            </a:graphic>
            <wp14:sizeRelH relativeFrom="margin">
              <wp14:pctWidth>0</wp14:pctWidth>
            </wp14:sizeRelH>
            <wp14:sizeRelV relativeFrom="margin">
              <wp14:pctHeight>0</wp14:pctHeight>
            </wp14:sizeRelV>
          </wp:anchor>
        </w:drawing>
      </w:r>
      <w:r w:rsidR="009110F3">
        <w:rPr>
          <w:rFonts w:hint="eastAsia"/>
          <w:noProof/>
        </w:rPr>
        <mc:AlternateContent>
          <mc:Choice Requires="wpg">
            <w:drawing>
              <wp:anchor distT="0" distB="0" distL="114300" distR="114300" simplePos="0" relativeHeight="251660288" behindDoc="0" locked="0" layoutInCell="1" allowOverlap="1" wp14:anchorId="5C3BADD7" wp14:editId="78075018">
                <wp:simplePos x="0" y="0"/>
                <wp:positionH relativeFrom="page">
                  <wp:posOffset>4191000</wp:posOffset>
                </wp:positionH>
                <wp:positionV relativeFrom="page">
                  <wp:posOffset>9385300</wp:posOffset>
                </wp:positionV>
                <wp:extent cx="3124200" cy="520700"/>
                <wp:effectExtent l="0" t="0" r="0" b="12700"/>
                <wp:wrapThrough wrapText="bothSides">
                  <wp:wrapPolygon edited="0">
                    <wp:start x="176" y="0"/>
                    <wp:lineTo x="176" y="21073"/>
                    <wp:lineTo x="21249" y="21073"/>
                    <wp:lineTo x="21249" y="0"/>
                    <wp:lineTo x="176" y="0"/>
                  </wp:wrapPolygon>
                </wp:wrapThrough>
                <wp:docPr id="4" name="Group 4"/>
                <wp:cNvGraphicFramePr/>
                <a:graphic xmlns:a="http://schemas.openxmlformats.org/drawingml/2006/main">
                  <a:graphicData uri="http://schemas.microsoft.com/office/word/2010/wordprocessingGroup">
                    <wpg:wgp>
                      <wpg:cNvGrpSpPr/>
                      <wpg:grpSpPr>
                        <a:xfrm>
                          <a:off x="0" y="0"/>
                          <a:ext cx="3124200" cy="520700"/>
                          <a:chOff x="0" y="0"/>
                          <a:chExt cx="3124200" cy="5207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2" name="Text Box 2"/>
                        <wps:cNvSpPr txBox="1"/>
                        <wps:spPr>
                          <a:xfrm>
                            <a:off x="0" y="0"/>
                            <a:ext cx="3124200" cy="520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91440" y="45720"/>
                            <a:ext cx="1203960" cy="176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CEF1954" w14:textId="77777777" w:rsidR="002221A2" w:rsidRDefault="002221A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C3BADD7" id="Group 4" o:spid="_x0000_s1027" style="position:absolute;margin-left:330pt;margin-top:739pt;width:246pt;height:41pt;z-index:251660288;mso-position-horizontal-relative:page;mso-position-vertical-relative:page" coordsize="31242,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">
                <v:shapetype id="_x0000_t202" coordsize="21600,21600" o:spt="202" path="m,l,21600r21600,l21600,xe">
                  <v:stroke joinstyle="miter"/>
                  <v:path gradientshapeok="t" o:connecttype="rect"/>
                </v:shapetype>
                <v:shape id="Text Box 2" o:spid="_x0000_s1028" type="#_x0000_t202" style="position:absolute;width:31242;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shape id="Text Box 1" o:spid="_x0000_s1029" type="#_x0000_t202" style="position:absolute;left:914;top:457;width:12040;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p w14:paraId="4CEF1954" w14:textId="77777777" w:rsidR="002221A2" w:rsidRDefault="002221A2"/>
                    </w:txbxContent>
                  </v:textbox>
                </v:shape>
                <w10:wrap type="through" anchorx="page" anchory="page"/>
              </v:group>
            </w:pict>
          </mc:Fallback>
        </mc:AlternateContent>
      </w:r>
    </w:p>
    <w:sectPr w:rsidR="00726BA4" w:rsidSect="00034096">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aramond Premr Pro Bold">
    <w:altName w:val="Calibri"/>
    <w:charset w:val="00"/>
    <w:family w:val="auto"/>
    <w:pitch w:val="variable"/>
    <w:sig w:usb0="60000287" w:usb1="00000001" w:usb2="00000000" w:usb3="00000000" w:csb0="0000019F" w:csb1="00000000"/>
  </w:font>
  <w:font w:name="AGaramondPro-Bold">
    <w:altName w:val="Geneva"/>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034096"/>
    <w:rsid w:val="00034096"/>
    <w:rsid w:val="001C5A00"/>
    <w:rsid w:val="001C692F"/>
    <w:rsid w:val="001E46D6"/>
    <w:rsid w:val="002221A2"/>
    <w:rsid w:val="00353892"/>
    <w:rsid w:val="00623CA6"/>
    <w:rsid w:val="00726BA4"/>
    <w:rsid w:val="009110F3"/>
    <w:rsid w:val="00CD32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DF9D6B"/>
  <w15:docId w15:val="{DCBB8FF6-3E50-4C9B-BA0B-8164B601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9"/>
    <w:qFormat/>
    <w:rsid w:val="00034096"/>
    <w:pPr>
      <w:spacing w:before="120"/>
    </w:pPr>
    <w:rPr>
      <w:i/>
      <w:iCs/>
      <w:color w:val="4BACC6" w:themeColor="accent5"/>
    </w:rPr>
  </w:style>
  <w:style w:type="character" w:customStyle="1" w:styleId="QuoteChar">
    <w:name w:val="Quote Char"/>
    <w:basedOn w:val="DefaultParagraphFont"/>
    <w:link w:val="Quote"/>
    <w:uiPriority w:val="9"/>
    <w:rsid w:val="00034096"/>
    <w:rPr>
      <w:i/>
      <w:iCs/>
      <w:color w:val="4BACC6" w:themeColor="accent5"/>
    </w:rPr>
  </w:style>
  <w:style w:type="paragraph" w:customStyle="1" w:styleId="NoParagraphStyle">
    <w:name w:val="[No Paragraph Style]"/>
    <w:rsid w:val="001C5A0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1C5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Stoller Design Group</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Adisti Soedarsono</dc:creator>
  <cp:keywords/>
  <dc:description/>
  <cp:lastModifiedBy>Laureen X. Lazarovici</cp:lastModifiedBy>
  <cp:revision>2</cp:revision>
  <dcterms:created xsi:type="dcterms:W3CDTF">2017-08-01T00:21:00Z</dcterms:created>
  <dcterms:modified xsi:type="dcterms:W3CDTF">2017-08-01T00:21:00Z</dcterms:modified>
</cp:coreProperties>
</file>